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34" w:rsidRDefault="00293734" w:rsidP="00293734">
      <w:pPr>
        <w:pStyle w:val="a3"/>
        <w:shd w:val="clear" w:color="auto" w:fill="FFFFFF"/>
        <w:spacing w:before="0" w:beforeAutospacing="0" w:after="280" w:afterAutospacing="0" w:line="506" w:lineRule="atLeast"/>
        <w:ind w:right="141"/>
        <w:jc w:val="center"/>
        <w:rPr>
          <w:rStyle w:val="a4"/>
          <w:b/>
          <w:bCs/>
          <w:color w:val="212121"/>
          <w:sz w:val="32"/>
          <w:szCs w:val="32"/>
        </w:rPr>
      </w:pPr>
      <w:r w:rsidRPr="00293734">
        <w:rPr>
          <w:rStyle w:val="a4"/>
          <w:b/>
          <w:bCs/>
          <w:noProof/>
          <w:color w:val="212121"/>
          <w:sz w:val="32"/>
          <w:szCs w:val="32"/>
        </w:rPr>
        <w:drawing>
          <wp:inline distT="0" distB="0" distL="0" distR="0">
            <wp:extent cx="5940425" cy="3684206"/>
            <wp:effectExtent l="0" t="0" r="3175" b="0"/>
            <wp:docPr id="2" name="Рисунок 2" descr="C:\Users\user\Desktop\94131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4131.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8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80" w:afterAutospacing="0" w:line="506" w:lineRule="atLeast"/>
        <w:ind w:right="141"/>
        <w:jc w:val="center"/>
        <w:rPr>
          <w:rFonts w:ascii="Helvetica" w:hAnsi="Helvetica"/>
          <w:i/>
          <w:color w:val="00B050"/>
          <w:sz w:val="32"/>
          <w:szCs w:val="32"/>
        </w:rPr>
      </w:pPr>
      <w:r w:rsidRPr="00293734">
        <w:rPr>
          <w:rStyle w:val="a4"/>
          <w:b/>
          <w:bCs/>
          <w:i w:val="0"/>
          <w:color w:val="00B050"/>
          <w:sz w:val="32"/>
          <w:szCs w:val="32"/>
        </w:rPr>
        <w:t>Психологическая помощь семьям, которые имеют ребенка с ограниченными возможностями здоровья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80" w:afterAutospacing="0" w:line="506" w:lineRule="atLeast"/>
        <w:ind w:right="141"/>
        <w:jc w:val="center"/>
        <w:rPr>
          <w:rFonts w:ascii="Helvetica" w:hAnsi="Helvetica"/>
          <w:color w:val="212121"/>
          <w:sz w:val="32"/>
          <w:szCs w:val="32"/>
        </w:rPr>
      </w:pPr>
      <w:r w:rsidRPr="00293734">
        <w:rPr>
          <w:rStyle w:val="a4"/>
          <w:color w:val="212121"/>
          <w:sz w:val="32"/>
          <w:szCs w:val="32"/>
        </w:rPr>
        <w:t>Под системой психологической помощи семье, воспитывающей ребенка с отклонениями в развитии, понимается осуществление психолого-педагогических мероприятий, обеспечивающих полноценное и гармоничное развитие ребенка в семье.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80" w:afterAutospacing="0"/>
        <w:ind w:right="141"/>
        <w:jc w:val="center"/>
        <w:rPr>
          <w:rFonts w:ascii="Helvetica" w:hAnsi="Helvetica"/>
          <w:color w:val="212121"/>
          <w:sz w:val="32"/>
          <w:szCs w:val="32"/>
        </w:rPr>
      </w:pPr>
      <w:r w:rsidRPr="00293734">
        <w:rPr>
          <w:rStyle w:val="a4"/>
          <w:color w:val="212121"/>
          <w:sz w:val="32"/>
          <w:szCs w:val="32"/>
        </w:rPr>
        <w:t>Уважаемые родители!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1. Не считайте обращение к специалисту (неврологу, психиатру или психологу) «клеймом на всю жизнь», не настраивайтесь негативно, если такую консультацию вам предложат воспитатели или учителя. Невозможно помочь детям, не понимая, в чем причина их проблем.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2. Обеспечьте ребенку как можно больше впечатлений, систематически знакомьте его с окружающим миром.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lastRenderedPageBreak/>
        <w:t>3. Не ругайте детей, если они неловки, недостаточно сообразительны. Надо помнить, что критика только снижает и без того невысокую самооценку.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4. Не фиксируйте внимание ребенка на оценке и тем более не наказывайте за то, что «педагог жалуется». Постарайтесь наладить контакт с учителем, расскажите ему об особенностях сына (дочери), попытайтесь разработать совместную стратегию обучения.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5. Не оценивайте неудачи ребенка как проявление лени или «плохого» характера, не стремитесь к тому, чтобы он соответствовал «нормальным», на ваш взгляд, критериям.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6. Внимательно относитесь к жалобам детей на головную боль, усталость, плохое самочувствие, ведь в большинстве случаев это объективные показатели затруднений, испытываемых ребенком в процессе обучения.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center"/>
        <w:rPr>
          <w:rFonts w:ascii="Helvetica" w:hAnsi="Helvetica"/>
          <w:color w:val="212121"/>
          <w:sz w:val="32"/>
          <w:szCs w:val="32"/>
        </w:rPr>
      </w:pPr>
      <w:r w:rsidRPr="00293734">
        <w:rPr>
          <w:rStyle w:val="a4"/>
          <w:b/>
          <w:bCs/>
          <w:color w:val="212121"/>
          <w:sz w:val="32"/>
          <w:szCs w:val="32"/>
        </w:rPr>
        <w:t> 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40" w:afterAutospacing="0" w:line="506" w:lineRule="atLeast"/>
        <w:ind w:right="141"/>
        <w:jc w:val="center"/>
        <w:rPr>
          <w:rFonts w:ascii="Helvetica" w:hAnsi="Helvetica"/>
          <w:color w:val="212121"/>
          <w:sz w:val="32"/>
          <w:szCs w:val="32"/>
        </w:rPr>
      </w:pPr>
      <w:r w:rsidRPr="00293734">
        <w:rPr>
          <w:rStyle w:val="a4"/>
          <w:b/>
          <w:bCs/>
          <w:color w:val="212121"/>
          <w:sz w:val="32"/>
          <w:szCs w:val="32"/>
        </w:rPr>
        <w:t xml:space="preserve">Рекомендации психолога </w:t>
      </w:r>
      <w:proofErr w:type="gramStart"/>
      <w:r w:rsidRPr="00293734">
        <w:rPr>
          <w:rStyle w:val="a4"/>
          <w:b/>
          <w:bCs/>
          <w:color w:val="212121"/>
          <w:sz w:val="32"/>
          <w:szCs w:val="32"/>
        </w:rPr>
        <w:t>родителям,   </w:t>
      </w:r>
      <w:proofErr w:type="gramEnd"/>
      <w:r w:rsidRPr="00293734">
        <w:rPr>
          <w:rStyle w:val="a4"/>
          <w:b/>
          <w:bCs/>
          <w:color w:val="212121"/>
          <w:sz w:val="32"/>
          <w:szCs w:val="32"/>
        </w:rPr>
        <w:t>     имеющим детей-инвалидов: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4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1.Примите ситуацию как данность, смиритесь с нею, не думайте о том, как и почему это случилось, размышляйте о том, как с этим дальше жить. Помните, что все ваши страхи и «черные мысли» ребенок чувствует на интуитивном уровне. Поэтому если вы не хотите, чтобы ваш ребенок рос нервным, издерганным, мрачным, постарайтесь найти в себе силы с оптимизмом смотреть в будущее.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24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2.Никогда не жалейте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нка</w:t>
      </w:r>
      <w:proofErr w:type="spellEnd"/>
      <w:r w:rsidRPr="00293734">
        <w:rPr>
          <w:color w:val="212121"/>
          <w:sz w:val="32"/>
          <w:szCs w:val="32"/>
        </w:rPr>
        <w:t xml:space="preserve"> из-за того, что он не такой, как все.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3.Дарите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нку</w:t>
      </w:r>
      <w:proofErr w:type="spellEnd"/>
      <w:r w:rsidRPr="00293734">
        <w:rPr>
          <w:color w:val="212121"/>
          <w:sz w:val="32"/>
          <w:szCs w:val="32"/>
        </w:rPr>
        <w:t xml:space="preserve"> свою любовь и внимание, но не забывайте, что есть и другие члены семьи, которые в них тоже нуждаются. </w:t>
      </w:r>
      <w:r w:rsidRPr="00293734">
        <w:rPr>
          <w:color w:val="212121"/>
          <w:sz w:val="32"/>
          <w:szCs w:val="32"/>
        </w:rPr>
        <w:lastRenderedPageBreak/>
        <w:t>Стремитесь к тому, чтобы у всех членов семьи была возможность саморазвития и полноценной жизни.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4.Организуйте свой быт так, чтобы никто в семье не чувствовал себя «жертвой», отказываясь от своей личной жизни.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5.Не ограждайте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нка</w:t>
      </w:r>
      <w:proofErr w:type="spellEnd"/>
      <w:r w:rsidRPr="00293734">
        <w:rPr>
          <w:color w:val="212121"/>
          <w:sz w:val="32"/>
          <w:szCs w:val="32"/>
        </w:rPr>
        <w:t xml:space="preserve"> от обязанностей и проблем. Если состояние ребенка позволяет, придумайте ему простенькие домашние обязанности, постарайтесь научить ребенка заботиться о других. Решайте все дела вместе с ним.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6.Предоставьте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нку</w:t>
      </w:r>
      <w:proofErr w:type="spellEnd"/>
      <w:r w:rsidRPr="00293734">
        <w:rPr>
          <w:color w:val="212121"/>
          <w:sz w:val="32"/>
          <w:szCs w:val="32"/>
        </w:rPr>
        <w:t xml:space="preserve"> самостоятельность в действиях и принятии решений. Стимулируйте его приспособительную активность; помогайте в поиске своих скрытых возможностей. Развивайте умения и навыки по самообслуживанию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7.Следите за своей внешностью и поведением.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нок</w:t>
      </w:r>
      <w:proofErr w:type="spellEnd"/>
      <w:r w:rsidRPr="00293734">
        <w:rPr>
          <w:color w:val="212121"/>
          <w:sz w:val="32"/>
          <w:szCs w:val="32"/>
        </w:rPr>
        <w:t xml:space="preserve"> должен гордиться вами.                                                                                   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8.Не бойтесь отказать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нку</w:t>
      </w:r>
      <w:proofErr w:type="spellEnd"/>
      <w:r w:rsidRPr="00293734">
        <w:rPr>
          <w:color w:val="212121"/>
          <w:sz w:val="32"/>
          <w:szCs w:val="32"/>
        </w:rPr>
        <w:t xml:space="preserve"> в </w:t>
      </w:r>
      <w:proofErr w:type="spellStart"/>
      <w:r w:rsidRPr="00293734">
        <w:rPr>
          <w:color w:val="212121"/>
          <w:sz w:val="32"/>
          <w:szCs w:val="32"/>
        </w:rPr>
        <w:t>ч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м</w:t>
      </w:r>
      <w:proofErr w:type="spellEnd"/>
      <w:r w:rsidRPr="00293734">
        <w:rPr>
          <w:color w:val="212121"/>
          <w:sz w:val="32"/>
          <w:szCs w:val="32"/>
        </w:rPr>
        <w:t>-либо, если считаете его требования чрезмерными. Однако проанализируйте количество запретов, с которыми сталкивается ваш ребенок. Продумайте, все ли они обоснованы, нет ли возможности сократить ограничения, лишний раз проконсультируйтесь с врачом или психологом.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9.Чаще разговаривайте с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нком</w:t>
      </w:r>
      <w:proofErr w:type="spellEnd"/>
      <w:r w:rsidRPr="00293734">
        <w:rPr>
          <w:color w:val="212121"/>
          <w:sz w:val="32"/>
          <w:szCs w:val="32"/>
        </w:rPr>
        <w:t>. Помните, что ни телевизор, ни радио не заменят вас.</w:t>
      </w:r>
    </w:p>
    <w:p w:rsidR="00293734" w:rsidRPr="00293734" w:rsidRDefault="00293734" w:rsidP="00293734">
      <w:pPr>
        <w:pStyle w:val="a3"/>
        <w:shd w:val="clear" w:color="auto" w:fill="FFFFFF"/>
        <w:spacing w:before="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10.Не ограничивайте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нка</w:t>
      </w:r>
      <w:proofErr w:type="spellEnd"/>
      <w:r w:rsidRPr="00293734">
        <w:rPr>
          <w:color w:val="212121"/>
          <w:sz w:val="32"/>
          <w:szCs w:val="32"/>
        </w:rPr>
        <w:t xml:space="preserve"> в общении со сверстниками.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11.Не отказывайтесь от встречи с друзьями, приглашайте их в гости. Пусть в вашей жизни найдется место и высоким чувствам, и маленьким радостям.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lastRenderedPageBreak/>
        <w:t>12.Чаще прибегайте к советам педагогов и психологов. Каждое определенное заболевание ребенка –инвалида требует специфического ухода, а также специальных знаний и умений. Больше читайте, и не только специальную литературу, но и художественную.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13.Общайтесь с семьями, где есть дети-инвалиды. Передавайте свой опыт и перенимайте чужой. Это важно не только для вас, но и для ребенка, которому вы можете оказать услугу на всю жизнь, найдя для него друзей или (что очень часто бывает) спутника жизни.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 xml:space="preserve">14. Не изводите себя </w:t>
      </w:r>
      <w:proofErr w:type="spellStart"/>
      <w:r w:rsidRPr="00293734">
        <w:rPr>
          <w:color w:val="212121"/>
          <w:sz w:val="32"/>
          <w:szCs w:val="32"/>
        </w:rPr>
        <w:t>упр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ками</w:t>
      </w:r>
      <w:proofErr w:type="spellEnd"/>
      <w:r w:rsidRPr="00293734">
        <w:rPr>
          <w:color w:val="212121"/>
          <w:sz w:val="32"/>
          <w:szCs w:val="32"/>
        </w:rPr>
        <w:t xml:space="preserve">. В этом случае велика вероятность того, что ребенок вырастет психологическом монстром, а это неизбежно усилит его социальную </w:t>
      </w:r>
      <w:proofErr w:type="spellStart"/>
      <w:r w:rsidRPr="00293734">
        <w:rPr>
          <w:color w:val="212121"/>
          <w:sz w:val="32"/>
          <w:szCs w:val="32"/>
        </w:rPr>
        <w:t>дезадаптацию</w:t>
      </w:r>
      <w:proofErr w:type="spellEnd"/>
      <w:r w:rsidRPr="00293734">
        <w:rPr>
          <w:color w:val="212121"/>
          <w:sz w:val="32"/>
          <w:szCs w:val="32"/>
        </w:rPr>
        <w:t xml:space="preserve"> и усугубит страдания. В том, что у вас больной </w:t>
      </w:r>
      <w:proofErr w:type="spellStart"/>
      <w:r w:rsidRPr="00293734">
        <w:rPr>
          <w:color w:val="212121"/>
          <w:sz w:val="32"/>
          <w:szCs w:val="32"/>
        </w:rPr>
        <w:t>реб</w:t>
      </w:r>
      <w:r w:rsidRPr="00293734">
        <w:rPr>
          <w:rFonts w:ascii="Cambria Math" w:hAnsi="Cambria Math"/>
          <w:color w:val="212121"/>
          <w:sz w:val="32"/>
          <w:szCs w:val="32"/>
        </w:rPr>
        <w:t>ѐ</w:t>
      </w:r>
      <w:r w:rsidRPr="00293734">
        <w:rPr>
          <w:color w:val="212121"/>
          <w:sz w:val="32"/>
          <w:szCs w:val="32"/>
        </w:rPr>
        <w:t>нок</w:t>
      </w:r>
      <w:proofErr w:type="spellEnd"/>
      <w:r w:rsidRPr="00293734">
        <w:rPr>
          <w:color w:val="212121"/>
          <w:sz w:val="32"/>
          <w:szCs w:val="32"/>
        </w:rPr>
        <w:t>, вы не виноваты.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15. Старайтесь чувствовать себя спокойно и уверенно с ребенком-инвалидом на людях. Доброжелательно реагируйте на проявления интереса со стороны посторонних, не отталкивайте их от себя жалобами, раздражением, проявлением озлобления. Если ребенок переймет от вас подобный стиль общения с окружающими, его шансы найти себе друзей резко возрастут.</w:t>
      </w:r>
    </w:p>
    <w:p w:rsidR="00293734" w:rsidRPr="00293734" w:rsidRDefault="00293734" w:rsidP="00293734">
      <w:pPr>
        <w:pStyle w:val="a3"/>
        <w:shd w:val="clear" w:color="auto" w:fill="FFFFFF"/>
        <w:spacing w:before="240" w:beforeAutospacing="0" w:after="0" w:afterAutospacing="0" w:line="506" w:lineRule="atLeast"/>
        <w:ind w:right="141"/>
        <w:jc w:val="both"/>
        <w:rPr>
          <w:rFonts w:ascii="Helvetica" w:hAnsi="Helvetica"/>
          <w:color w:val="212121"/>
          <w:sz w:val="32"/>
          <w:szCs w:val="32"/>
        </w:rPr>
      </w:pPr>
      <w:r w:rsidRPr="00293734">
        <w:rPr>
          <w:color w:val="212121"/>
          <w:sz w:val="32"/>
          <w:szCs w:val="32"/>
        </w:rPr>
        <w:t>16. Постарайтесь научить ребенка быть самим собой – и дома, и на людях. Чем раньше ребенок начнет общаться с другими детьми, тем больше шансов, что он сможет вести себя как «обыкновенный».</w:t>
      </w:r>
    </w:p>
    <w:p w:rsidR="00BA236C" w:rsidRPr="00293734" w:rsidRDefault="00293734" w:rsidP="00293734">
      <w:pPr>
        <w:jc w:val="center"/>
        <w:rPr>
          <w:sz w:val="32"/>
          <w:szCs w:val="32"/>
        </w:rPr>
      </w:pPr>
      <w:r w:rsidRPr="00293734">
        <w:rPr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3448050" cy="3010555"/>
            <wp:effectExtent l="0" t="0" r="0" b="0"/>
            <wp:docPr id="1" name="Рисунок 1" descr="C:\Users\user\Desktop\94131.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4131.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313" cy="3023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236C" w:rsidRPr="00293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7AD" w:rsidRDefault="004717AD" w:rsidP="00293734">
      <w:pPr>
        <w:spacing w:after="0" w:line="240" w:lineRule="auto"/>
      </w:pPr>
      <w:r>
        <w:separator/>
      </w:r>
    </w:p>
  </w:endnote>
  <w:endnote w:type="continuationSeparator" w:id="0">
    <w:p w:rsidR="004717AD" w:rsidRDefault="004717AD" w:rsidP="0029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7AD" w:rsidRDefault="004717AD" w:rsidP="00293734">
      <w:pPr>
        <w:spacing w:after="0" w:line="240" w:lineRule="auto"/>
      </w:pPr>
      <w:r>
        <w:separator/>
      </w:r>
    </w:p>
  </w:footnote>
  <w:footnote w:type="continuationSeparator" w:id="0">
    <w:p w:rsidR="004717AD" w:rsidRDefault="004717AD" w:rsidP="002937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34"/>
    <w:rsid w:val="00293734"/>
    <w:rsid w:val="004717AD"/>
    <w:rsid w:val="00BA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50585-E4B6-4AE5-9507-2494E01A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93734"/>
    <w:rPr>
      <w:i/>
      <w:iCs/>
    </w:rPr>
  </w:style>
  <w:style w:type="paragraph" w:styleId="a5">
    <w:name w:val="header"/>
    <w:basedOn w:val="a"/>
    <w:link w:val="a6"/>
    <w:uiPriority w:val="99"/>
    <w:unhideWhenUsed/>
    <w:rsid w:val="0029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734"/>
  </w:style>
  <w:style w:type="paragraph" w:styleId="a7">
    <w:name w:val="footer"/>
    <w:basedOn w:val="a"/>
    <w:link w:val="a8"/>
    <w:uiPriority w:val="99"/>
    <w:unhideWhenUsed/>
    <w:rsid w:val="0029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2020-05-22T02:46:00Z</dcterms:created>
  <dcterms:modified xsi:type="dcterms:W3CDTF">2020-05-22T02:53:00Z</dcterms:modified>
</cp:coreProperties>
</file>